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 w:rsidRPr="00625A61">
        <w:rPr>
          <w:rFonts w:ascii="Times New Roman" w:hAnsi="Times New Roman" w:cs="Times New Roman"/>
          <w:sz w:val="24"/>
        </w:rPr>
        <w:t>Додаток</w:t>
      </w:r>
      <w:proofErr w:type="spellEnd"/>
      <w:r w:rsidRPr="00625A61">
        <w:rPr>
          <w:rFonts w:ascii="Times New Roman" w:hAnsi="Times New Roman" w:cs="Times New Roman"/>
          <w:sz w:val="24"/>
        </w:rPr>
        <w:t xml:space="preserve">  </w:t>
      </w:r>
      <w:r w:rsidRPr="00625A61">
        <w:rPr>
          <w:rFonts w:ascii="Times New Roman" w:hAnsi="Times New Roman" w:cs="Times New Roman"/>
          <w:sz w:val="24"/>
          <w:lang w:val="uk-UA"/>
        </w:rPr>
        <w:t>1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>до рішення  шістдесят дев’ятої  сесії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 xml:space="preserve">міської       ради    </w:t>
      </w:r>
      <w:r w:rsidRPr="00625A61">
        <w:rPr>
          <w:rFonts w:ascii="Times New Roman" w:hAnsi="Times New Roman" w:cs="Times New Roman"/>
          <w:sz w:val="24"/>
        </w:rPr>
        <w:t>VII</w:t>
      </w:r>
      <w:r w:rsidRPr="00625A61">
        <w:rPr>
          <w:rFonts w:ascii="Times New Roman" w:hAnsi="Times New Roman" w:cs="Times New Roman"/>
          <w:sz w:val="24"/>
          <w:lang w:val="uk-UA"/>
        </w:rPr>
        <w:t>І    скликання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 w:rsidRPr="00625A61">
        <w:rPr>
          <w:rFonts w:ascii="Times New Roman" w:hAnsi="Times New Roman" w:cs="Times New Roman"/>
          <w:sz w:val="24"/>
          <w:lang w:val="uk-UA"/>
        </w:rPr>
        <w:t xml:space="preserve">від  26.09.2023 р.  </w:t>
      </w:r>
      <w:r w:rsidRPr="00625A61">
        <w:rPr>
          <w:rFonts w:ascii="Times New Roman" w:hAnsi="Times New Roman" w:cs="Times New Roman"/>
          <w:sz w:val="24"/>
        </w:rPr>
        <w:t xml:space="preserve">№ </w:t>
      </w:r>
      <w:r w:rsidR="00FB4A8C">
        <w:rPr>
          <w:rFonts w:ascii="Times New Roman" w:hAnsi="Times New Roman" w:cs="Times New Roman"/>
          <w:sz w:val="24"/>
          <w:lang w:val="uk-UA"/>
        </w:rPr>
        <w:t>11</w:t>
      </w:r>
      <w:r w:rsidRPr="00625A61">
        <w:rPr>
          <w:rFonts w:ascii="Times New Roman" w:hAnsi="Times New Roman" w:cs="Times New Roman"/>
          <w:sz w:val="24"/>
        </w:rPr>
        <w:t>-6</w:t>
      </w:r>
      <w:r w:rsidRPr="00625A61">
        <w:rPr>
          <w:rFonts w:ascii="Times New Roman" w:hAnsi="Times New Roman" w:cs="Times New Roman"/>
          <w:sz w:val="24"/>
          <w:lang w:val="uk-UA"/>
        </w:rPr>
        <w:t>9</w:t>
      </w:r>
      <w:r w:rsidRPr="00625A61">
        <w:rPr>
          <w:rFonts w:ascii="Times New Roman" w:hAnsi="Times New Roman" w:cs="Times New Roman"/>
          <w:sz w:val="24"/>
        </w:rPr>
        <w:t>/2023</w:t>
      </w:r>
    </w:p>
    <w:p w:rsidR="001756EF" w:rsidRDefault="001756EF">
      <w:pPr>
        <w:rPr>
          <w:lang w:val="uk-UA"/>
        </w:rPr>
      </w:pPr>
    </w:p>
    <w:p w:rsidR="00BE5239" w:rsidRDefault="00BE5239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Календарний план підготовчих процедур розробки </w:t>
      </w:r>
      <w:r w:rsidRPr="00BC0C2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C26AAD" w:rsidRPr="00BC0C29">
        <w:rPr>
          <w:rFonts w:ascii="Times New Roman" w:hAnsi="Times New Roman"/>
          <w:b/>
          <w:sz w:val="28"/>
          <w:szCs w:val="24"/>
          <w:lang w:val="uk-UA"/>
        </w:rPr>
        <w:t xml:space="preserve">Детальний план території </w:t>
      </w:r>
      <w:r w:rsidR="003F5FEA" w:rsidRPr="003F5FEA">
        <w:rPr>
          <w:rFonts w:ascii="Times New Roman" w:hAnsi="Times New Roman"/>
          <w:b/>
          <w:sz w:val="28"/>
          <w:szCs w:val="24"/>
          <w:lang w:val="uk-UA"/>
        </w:rPr>
        <w:t xml:space="preserve">загальною площею </w:t>
      </w:r>
      <w:r w:rsidR="001C1088" w:rsidRPr="001C1088">
        <w:rPr>
          <w:rFonts w:ascii="Times New Roman" w:hAnsi="Times New Roman"/>
          <w:b/>
          <w:sz w:val="28"/>
          <w:szCs w:val="24"/>
          <w:lang w:val="uk-UA"/>
        </w:rPr>
        <w:t>2,1586</w:t>
      </w:r>
      <w:r w:rsidR="003F5FEA" w:rsidRPr="001C1088">
        <w:rPr>
          <w:rFonts w:ascii="Times New Roman" w:hAnsi="Times New Roman"/>
          <w:b/>
          <w:sz w:val="32"/>
          <w:szCs w:val="24"/>
          <w:lang w:val="uk-UA"/>
        </w:rPr>
        <w:t xml:space="preserve"> </w:t>
      </w:r>
      <w:r w:rsidR="003F5FEA" w:rsidRPr="003F5FEA">
        <w:rPr>
          <w:rFonts w:ascii="Times New Roman" w:hAnsi="Times New Roman"/>
          <w:b/>
          <w:sz w:val="28"/>
          <w:szCs w:val="24"/>
          <w:lang w:val="uk-UA"/>
        </w:rPr>
        <w:t xml:space="preserve">га за межами населеного пункту </w:t>
      </w:r>
      <w:proofErr w:type="spellStart"/>
      <w:r w:rsidR="00204648">
        <w:rPr>
          <w:rFonts w:ascii="Times New Roman" w:hAnsi="Times New Roman"/>
          <w:b/>
          <w:sz w:val="28"/>
          <w:szCs w:val="24"/>
          <w:lang w:val="uk-UA"/>
        </w:rPr>
        <w:t>с.</w:t>
      </w:r>
      <w:r w:rsidR="003F5FEA" w:rsidRPr="003F5FEA">
        <w:rPr>
          <w:rFonts w:ascii="Times New Roman" w:hAnsi="Times New Roman"/>
          <w:b/>
          <w:sz w:val="28"/>
          <w:szCs w:val="24"/>
          <w:lang w:val="uk-UA"/>
        </w:rPr>
        <w:t>Тр</w:t>
      </w:r>
      <w:r w:rsidR="00204648">
        <w:rPr>
          <w:rFonts w:ascii="Times New Roman" w:hAnsi="Times New Roman"/>
          <w:b/>
          <w:sz w:val="28"/>
          <w:szCs w:val="24"/>
          <w:lang w:val="uk-UA"/>
        </w:rPr>
        <w:t>и</w:t>
      </w:r>
      <w:r w:rsidR="003F5FEA" w:rsidRPr="003F5FEA">
        <w:rPr>
          <w:rFonts w:ascii="Times New Roman" w:hAnsi="Times New Roman"/>
          <w:b/>
          <w:sz w:val="28"/>
          <w:szCs w:val="24"/>
          <w:lang w:val="uk-UA"/>
        </w:rPr>
        <w:t>бухівка</w:t>
      </w:r>
      <w:proofErr w:type="spellEnd"/>
      <w:r w:rsidR="003F5FEA" w:rsidRPr="003F5FEA">
        <w:rPr>
          <w:rFonts w:ascii="Times New Roman" w:hAnsi="Times New Roman"/>
          <w:b/>
          <w:sz w:val="28"/>
          <w:szCs w:val="24"/>
          <w:lang w:val="uk-UA"/>
        </w:rPr>
        <w:t>, Кам’янець-Подільського району, Хмельницької області для зміни цільового призначення земельної ділянки для розміщення та експлуатації піщаного кар’єру</w:t>
      </w:r>
      <w:r w:rsidR="00696CF7" w:rsidRPr="00BC0C2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966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6766"/>
        <w:gridCol w:w="2189"/>
      </w:tblGrid>
      <w:tr w:rsidR="008E390F" w:rsidRPr="008E390F" w:rsidTr="001372F2">
        <w:trPr>
          <w:trHeight w:val="758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№ з/п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Назва підготовчої процедури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Дата/ строк проведення</w:t>
            </w:r>
          </w:p>
        </w:tc>
      </w:tr>
      <w:tr w:rsidR="008E390F" w:rsidRPr="008E390F" w:rsidTr="00FB4A8C">
        <w:trPr>
          <w:trHeight w:val="1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</w:p>
        </w:tc>
      </w:tr>
      <w:tr w:rsidR="008E390F" w:rsidRPr="008E390F" w:rsidTr="00FB4A8C">
        <w:trPr>
          <w:trHeight w:val="244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Прийняття рішення про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3F5FEA" w:rsidP="003F5F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625A61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26</w:t>
            </w:r>
            <w:r w:rsidR="008E390F" w:rsidRPr="00625A61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.0</w:t>
            </w:r>
            <w:r w:rsidRPr="00625A61">
              <w:rPr>
                <w:rFonts w:ascii="Times New Roman" w:hAnsi="Times New Roman" w:cs="Times New Roman"/>
                <w:sz w:val="24"/>
                <w:szCs w:val="24"/>
                <w:lang w:val="uk"/>
              </w:rPr>
              <w:t>9</w:t>
            </w:r>
            <w:r w:rsidR="008E390F" w:rsidRPr="00625A61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.2023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8E390F" w:rsidRPr="008E390F" w:rsidTr="00FB4A8C">
        <w:trPr>
          <w:trHeight w:val="164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204648" w:rsidRDefault="008E390F" w:rsidP="002046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04648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Інформування громадськості </w:t>
            </w:r>
            <w:r w:rsidR="00CD2B83" w:rsidRPr="00204648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на веб-сайті Дунаєвецької міської ради </w:t>
            </w:r>
            <w:r w:rsidRPr="00204648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про прийняття рішення на розроблення </w:t>
            </w:r>
            <w:r w:rsidR="00204648" w:rsidRPr="00204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204648" w:rsidRPr="0020464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Детальний план території загальною площею 2,1586 га за межами населеного пункту </w:t>
            </w:r>
            <w:proofErr w:type="spellStart"/>
            <w:r w:rsidR="00204648" w:rsidRPr="00204648">
              <w:rPr>
                <w:rFonts w:ascii="Times New Roman" w:hAnsi="Times New Roman"/>
                <w:sz w:val="24"/>
                <w:szCs w:val="24"/>
                <w:lang w:val="uk-UA"/>
              </w:rPr>
              <w:t>с.Трибухівка</w:t>
            </w:r>
            <w:proofErr w:type="spellEnd"/>
            <w:r w:rsidR="00204648" w:rsidRPr="00204648">
              <w:rPr>
                <w:rFonts w:ascii="Times New Roman" w:hAnsi="Times New Roman"/>
                <w:sz w:val="24"/>
                <w:szCs w:val="24"/>
                <w:lang w:val="uk-UA"/>
              </w:rPr>
              <w:t>, Кам’янець-Подільського району, Хмельницької області для зміни цільового призначення земельної ділянки для розміщення та експлуатації піщаного кар’єру</w:t>
            </w:r>
            <w:r w:rsidR="00204648" w:rsidRPr="00204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3F5FE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Вересень-жовтень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8E390F" w:rsidRPr="008E390F" w:rsidTr="00FB4A8C">
        <w:trPr>
          <w:trHeight w:val="562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Визначення джерел фінансування детального плану території та укладення угоди на виконання проекту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3F5FE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3F66C8" w:rsidRPr="008E390F" w:rsidTr="00FB4A8C">
        <w:trPr>
          <w:trHeight w:val="378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1E65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доступу до чинних кадастрів та реєстрів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5FE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жовтень 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2023р.</w:t>
            </w:r>
          </w:p>
        </w:tc>
      </w:tr>
      <w:tr w:rsidR="003F66C8" w:rsidRPr="008E390F" w:rsidTr="00FB4A8C">
        <w:trPr>
          <w:trHeight w:val="488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державних інтересів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5FEA" w:rsidP="00A74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жовтень-листопад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8E390F" w:rsidTr="00FB4A8C">
        <w:trPr>
          <w:trHeight w:val="56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Підготовка завдання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5FE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жовтень-листопад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464A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Визначення розробника 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детального плану території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та підписання договору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5FEA" w:rsidP="0046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жовтень-листопад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2023р.</w:t>
            </w:r>
          </w:p>
        </w:tc>
      </w:tr>
      <w:tr w:rsidR="003F66C8" w:rsidRPr="008E390F" w:rsidTr="00A74AB6">
        <w:trPr>
          <w:trHeight w:val="14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A33FAC">
            <w:pPr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Публікація на веб-сайті календарного плану виконан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ня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5FE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жовтень-листопад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 </w:t>
            </w:r>
          </w:p>
        </w:tc>
      </w:tr>
    </w:tbl>
    <w:p w:rsidR="008E390F" w:rsidRDefault="008E390F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3F66C8" w:rsidRDefault="003F66C8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3F66C8" w:rsidRPr="00FB4A8C" w:rsidRDefault="003F66C8" w:rsidP="00A05805">
      <w:pPr>
        <w:jc w:val="center"/>
        <w:rPr>
          <w:rFonts w:ascii="Times New Roman" w:hAnsi="Times New Roman" w:cs="Times New Roman"/>
          <w:sz w:val="24"/>
          <w:szCs w:val="24"/>
          <w:lang w:val="uk"/>
        </w:rPr>
        <w:sectPr w:rsidR="003F66C8" w:rsidRPr="00FB4A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B4A8C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</w:t>
      </w:r>
      <w:bookmarkStart w:id="0" w:name="_GoBack"/>
      <w:bookmarkEnd w:id="0"/>
      <w:r w:rsidRPr="00FB4A8C">
        <w:rPr>
          <w:rFonts w:ascii="Times New Roman" w:hAnsi="Times New Roman" w:cs="Times New Roman"/>
          <w:sz w:val="24"/>
          <w:szCs w:val="24"/>
          <w:lang w:val="uk"/>
        </w:rPr>
        <w:t xml:space="preserve">                     Олег ГРИГОР’ЄВ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 w:rsidRPr="00625A61">
        <w:rPr>
          <w:rFonts w:ascii="Times New Roman" w:hAnsi="Times New Roman" w:cs="Times New Roman"/>
          <w:sz w:val="24"/>
        </w:rPr>
        <w:lastRenderedPageBreak/>
        <w:t>Додаток</w:t>
      </w:r>
      <w:proofErr w:type="spellEnd"/>
      <w:r w:rsidRPr="00625A61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lang w:val="uk-UA"/>
        </w:rPr>
        <w:t>2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>до рішення  шістдесят дев’ятої  сесії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 xml:space="preserve">міської       ради    </w:t>
      </w:r>
      <w:r w:rsidRPr="00625A61">
        <w:rPr>
          <w:rFonts w:ascii="Times New Roman" w:hAnsi="Times New Roman" w:cs="Times New Roman"/>
          <w:sz w:val="24"/>
        </w:rPr>
        <w:t>VII</w:t>
      </w:r>
      <w:r w:rsidRPr="00625A61">
        <w:rPr>
          <w:rFonts w:ascii="Times New Roman" w:hAnsi="Times New Roman" w:cs="Times New Roman"/>
          <w:sz w:val="24"/>
          <w:lang w:val="uk-UA"/>
        </w:rPr>
        <w:t>І    скликання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 w:rsidRPr="00625A61">
        <w:rPr>
          <w:rFonts w:ascii="Times New Roman" w:hAnsi="Times New Roman" w:cs="Times New Roman"/>
          <w:sz w:val="24"/>
          <w:lang w:val="uk-UA"/>
        </w:rPr>
        <w:t xml:space="preserve">від  26.09.2023 р.  </w:t>
      </w:r>
      <w:r w:rsidRPr="00625A61">
        <w:rPr>
          <w:rFonts w:ascii="Times New Roman" w:hAnsi="Times New Roman" w:cs="Times New Roman"/>
          <w:sz w:val="24"/>
        </w:rPr>
        <w:t xml:space="preserve">№ </w:t>
      </w:r>
      <w:r w:rsidR="00FB4A8C">
        <w:rPr>
          <w:rFonts w:ascii="Times New Roman" w:hAnsi="Times New Roman" w:cs="Times New Roman"/>
          <w:sz w:val="24"/>
          <w:lang w:val="uk-UA"/>
        </w:rPr>
        <w:t>11</w:t>
      </w:r>
      <w:r w:rsidRPr="00625A61">
        <w:rPr>
          <w:rFonts w:ascii="Times New Roman" w:hAnsi="Times New Roman" w:cs="Times New Roman"/>
          <w:sz w:val="24"/>
        </w:rPr>
        <w:t>-6</w:t>
      </w:r>
      <w:r w:rsidRPr="00625A61">
        <w:rPr>
          <w:rFonts w:ascii="Times New Roman" w:hAnsi="Times New Roman" w:cs="Times New Roman"/>
          <w:sz w:val="24"/>
          <w:lang w:val="uk-UA"/>
        </w:rPr>
        <w:t>9</w:t>
      </w:r>
      <w:r w:rsidRPr="00625A61">
        <w:rPr>
          <w:rFonts w:ascii="Times New Roman" w:hAnsi="Times New Roman" w:cs="Times New Roman"/>
          <w:sz w:val="24"/>
        </w:rPr>
        <w:t>/2023</w:t>
      </w:r>
    </w:p>
    <w:p w:rsidR="00696CF7" w:rsidRDefault="00696CF7" w:rsidP="003F66C8">
      <w:pPr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696CF7" w:rsidRDefault="00696CF7" w:rsidP="00696CF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CF7">
        <w:rPr>
          <w:rFonts w:ascii="Times New Roman" w:hAnsi="Times New Roman"/>
          <w:b/>
          <w:sz w:val="28"/>
          <w:szCs w:val="24"/>
          <w:lang w:val="uk-UA"/>
        </w:rPr>
        <w:t>Пропозиції щодо переліку  та значень індикаторів розвитку території згідно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0C29" w:rsidRPr="00BC0C29">
        <w:rPr>
          <w:rFonts w:ascii="Times New Roman" w:hAnsi="Times New Roman"/>
          <w:b/>
          <w:sz w:val="28"/>
          <w:szCs w:val="24"/>
          <w:lang w:val="uk-UA"/>
        </w:rPr>
        <w:t xml:space="preserve">Детального плану території 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 xml:space="preserve">загальною площею </w:t>
      </w:r>
      <w:r w:rsidR="001C1088" w:rsidRPr="001C1088">
        <w:rPr>
          <w:rFonts w:ascii="Times New Roman" w:hAnsi="Times New Roman"/>
          <w:b/>
          <w:sz w:val="28"/>
          <w:szCs w:val="24"/>
          <w:lang w:val="uk-UA"/>
        </w:rPr>
        <w:t>2,1586</w:t>
      </w:r>
      <w:r w:rsidR="001C1088" w:rsidRPr="001C1088">
        <w:rPr>
          <w:rFonts w:ascii="Times New Roman" w:hAnsi="Times New Roman"/>
          <w:b/>
          <w:sz w:val="32"/>
          <w:szCs w:val="24"/>
          <w:lang w:val="uk-UA"/>
        </w:rPr>
        <w:t xml:space="preserve"> 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 xml:space="preserve">га за межами населеного пункту </w:t>
      </w:r>
      <w:proofErr w:type="spellStart"/>
      <w:r w:rsidR="00204648">
        <w:rPr>
          <w:rFonts w:ascii="Times New Roman" w:hAnsi="Times New Roman"/>
          <w:b/>
          <w:sz w:val="28"/>
          <w:szCs w:val="24"/>
          <w:lang w:val="uk-UA"/>
        </w:rPr>
        <w:t>с.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>Тр</w:t>
      </w:r>
      <w:r w:rsidR="00204648">
        <w:rPr>
          <w:rFonts w:ascii="Times New Roman" w:hAnsi="Times New Roman"/>
          <w:b/>
          <w:sz w:val="28"/>
          <w:szCs w:val="24"/>
          <w:lang w:val="uk-UA"/>
        </w:rPr>
        <w:t>и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>бухівка</w:t>
      </w:r>
      <w:proofErr w:type="spellEnd"/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>, Кам’янець-Подільського району, Хмельницької області для зміни цільового призначення земельної ділянки для розміщення та експлуатації піщаного кар’єру</w:t>
      </w:r>
    </w:p>
    <w:p w:rsidR="000D6307" w:rsidRPr="002C080B" w:rsidRDefault="000D6307" w:rsidP="000D6307">
      <w:pPr>
        <w:spacing w:before="240" w:after="240" w:line="264" w:lineRule="auto"/>
        <w:rPr>
          <w:sz w:val="24"/>
          <w:szCs w:val="24"/>
          <w:lang w:val="uk-UA"/>
        </w:rPr>
      </w:pPr>
    </w:p>
    <w:tbl>
      <w:tblPr>
        <w:tblW w:w="888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180"/>
        <w:gridCol w:w="1905"/>
        <w:gridCol w:w="1395"/>
        <w:gridCol w:w="1815"/>
      </w:tblGrid>
      <w:tr w:rsidR="000D6307" w:rsidTr="00464AFC">
        <w:trPr>
          <w:trHeight w:val="1222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з/</w:t>
            </w: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Одиниці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станом на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</w:t>
            </w: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ік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Бажане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</w:p>
        </w:tc>
      </w:tr>
      <w:tr w:rsidR="000D6307" w:rsidTr="00464AFC">
        <w:trPr>
          <w:trHeight w:val="542"/>
        </w:trPr>
        <w:tc>
          <w:tcPr>
            <w:tcW w:w="888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3425A9" w:rsidRDefault="000D6307" w:rsidP="003F5FEA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425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Територія </w:t>
            </w:r>
            <w:r w:rsidR="005177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для розміщення </w:t>
            </w:r>
            <w:r w:rsidR="003F5FE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та експлуатації </w:t>
            </w:r>
            <w:r w:rsidR="00932C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кар’єру</w:t>
            </w:r>
          </w:p>
        </w:tc>
      </w:tr>
      <w:tr w:rsidR="000D6307" w:rsidTr="00932CB2">
        <w:trPr>
          <w:trHeight w:val="587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1.1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932CB2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proofErr w:type="spellStart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Площа</w:t>
            </w:r>
            <w:proofErr w:type="spellEnd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території</w:t>
            </w:r>
            <w:proofErr w:type="spellEnd"/>
            <w:r w:rsidR="00932CB2"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 xml:space="preserve"> у межах розроблення </w:t>
            </w:r>
            <w:proofErr w:type="gramStart"/>
            <w:r w:rsidR="00932CB2"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детального</w:t>
            </w:r>
            <w:proofErr w:type="gramEnd"/>
            <w:r w:rsidR="00932CB2"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 xml:space="preserve"> плану території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D6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3F5FEA" w:rsidRDefault="000D6307" w:rsidP="003F5F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D6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C1088">
              <w:rPr>
                <w:rFonts w:ascii="Times New Roman" w:hAnsi="Times New Roman"/>
                <w:sz w:val="24"/>
                <w:szCs w:val="24"/>
                <w:lang w:val="uk-UA"/>
              </w:rPr>
              <w:t>2,1586</w:t>
            </w:r>
          </w:p>
        </w:tc>
      </w:tr>
      <w:tr w:rsidR="00932CB2" w:rsidTr="00932CB2">
        <w:trPr>
          <w:trHeight w:val="587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2CB2" w:rsidRPr="00932CB2" w:rsidRDefault="00932CB2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1.2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2CB2" w:rsidRPr="00932CB2" w:rsidRDefault="00932CB2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Площа забудови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2CB2" w:rsidRPr="00932CB2" w:rsidRDefault="00932CB2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32CB2" w:rsidRPr="004138F2" w:rsidRDefault="004138F2" w:rsidP="00464AF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32CB2" w:rsidRPr="004138F2" w:rsidRDefault="004138F2" w:rsidP="003F5F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932CB2" w:rsidTr="00532A61">
        <w:trPr>
          <w:trHeight w:val="587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2CB2" w:rsidRDefault="00932CB2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1.3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2CB2" w:rsidRDefault="00932CB2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Потужність видобутку запасів піску в межах кар’єру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2CB2" w:rsidRPr="00932CB2" w:rsidRDefault="00932CB2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м куб.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32CB2" w:rsidRPr="000D6307" w:rsidRDefault="00932CB2" w:rsidP="00464AF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32CB2" w:rsidRPr="004138F2" w:rsidRDefault="004138F2" w:rsidP="003F5F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190</w:t>
            </w:r>
          </w:p>
        </w:tc>
      </w:tr>
    </w:tbl>
    <w:p w:rsidR="00625A61" w:rsidRDefault="00625A61" w:rsidP="00625A61">
      <w:pPr>
        <w:jc w:val="center"/>
        <w:rPr>
          <w:rFonts w:ascii="Times New Roman" w:hAnsi="Times New Roman" w:cs="Times New Roman"/>
          <w:sz w:val="28"/>
          <w:szCs w:val="28"/>
          <w:lang w:val="uk"/>
        </w:rPr>
      </w:pPr>
    </w:p>
    <w:p w:rsidR="00625A61" w:rsidRPr="00FB4A8C" w:rsidRDefault="00625A61" w:rsidP="00625A61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625A61" w:rsidRPr="00FB4A8C" w:rsidRDefault="00625A61" w:rsidP="00625A61">
      <w:pPr>
        <w:rPr>
          <w:rFonts w:ascii="Times New Roman" w:hAnsi="Times New Roman" w:cs="Times New Roman"/>
          <w:sz w:val="24"/>
          <w:szCs w:val="24"/>
          <w:lang w:val="uk"/>
        </w:rPr>
        <w:sectPr w:rsidR="00625A61" w:rsidRPr="00FB4A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B4A8C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</w:t>
      </w:r>
      <w:r w:rsidR="00FB4A8C">
        <w:rPr>
          <w:rFonts w:ascii="Times New Roman" w:hAnsi="Times New Roman" w:cs="Times New Roman"/>
          <w:sz w:val="24"/>
          <w:szCs w:val="24"/>
          <w:lang w:val="uk"/>
        </w:rPr>
        <w:t xml:space="preserve">                    </w:t>
      </w:r>
      <w:r w:rsidRPr="00FB4A8C">
        <w:rPr>
          <w:rFonts w:ascii="Times New Roman" w:hAnsi="Times New Roman" w:cs="Times New Roman"/>
          <w:sz w:val="24"/>
          <w:szCs w:val="24"/>
          <w:lang w:val="uk"/>
        </w:rPr>
        <w:t xml:space="preserve">      Олег ГРИГОР’ЄВ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 w:rsidRPr="00625A61">
        <w:rPr>
          <w:rFonts w:ascii="Times New Roman" w:hAnsi="Times New Roman" w:cs="Times New Roman"/>
          <w:sz w:val="24"/>
        </w:rPr>
        <w:lastRenderedPageBreak/>
        <w:t>Додаток</w:t>
      </w:r>
      <w:proofErr w:type="spellEnd"/>
      <w:r w:rsidRPr="00625A61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lang w:val="uk-UA"/>
        </w:rPr>
        <w:t>3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>до рішення  шістдесят дев’ятої  сесії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 xml:space="preserve">міської       ради    </w:t>
      </w:r>
      <w:r w:rsidRPr="00625A61">
        <w:rPr>
          <w:rFonts w:ascii="Times New Roman" w:hAnsi="Times New Roman" w:cs="Times New Roman"/>
          <w:sz w:val="24"/>
        </w:rPr>
        <w:t>VII</w:t>
      </w:r>
      <w:r w:rsidRPr="00625A61">
        <w:rPr>
          <w:rFonts w:ascii="Times New Roman" w:hAnsi="Times New Roman" w:cs="Times New Roman"/>
          <w:sz w:val="24"/>
          <w:lang w:val="uk-UA"/>
        </w:rPr>
        <w:t>І    скликання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 w:rsidRPr="00625A61">
        <w:rPr>
          <w:rFonts w:ascii="Times New Roman" w:hAnsi="Times New Roman" w:cs="Times New Roman"/>
          <w:sz w:val="24"/>
          <w:lang w:val="uk-UA"/>
        </w:rPr>
        <w:t xml:space="preserve">від  26.09.2023 р.  </w:t>
      </w:r>
      <w:r w:rsidRPr="00625A61">
        <w:rPr>
          <w:rFonts w:ascii="Times New Roman" w:hAnsi="Times New Roman" w:cs="Times New Roman"/>
          <w:sz w:val="24"/>
        </w:rPr>
        <w:t xml:space="preserve">№ </w:t>
      </w:r>
      <w:r w:rsidR="00FB4A8C">
        <w:rPr>
          <w:rFonts w:ascii="Times New Roman" w:hAnsi="Times New Roman" w:cs="Times New Roman"/>
          <w:sz w:val="24"/>
          <w:lang w:val="uk-UA"/>
        </w:rPr>
        <w:t>11</w:t>
      </w:r>
      <w:r w:rsidRPr="00625A61">
        <w:rPr>
          <w:rFonts w:ascii="Times New Roman" w:hAnsi="Times New Roman" w:cs="Times New Roman"/>
          <w:sz w:val="24"/>
        </w:rPr>
        <w:t>-6</w:t>
      </w:r>
      <w:r w:rsidRPr="00625A61">
        <w:rPr>
          <w:rFonts w:ascii="Times New Roman" w:hAnsi="Times New Roman" w:cs="Times New Roman"/>
          <w:sz w:val="24"/>
          <w:lang w:val="uk-UA"/>
        </w:rPr>
        <w:t>9</w:t>
      </w:r>
      <w:r w:rsidRPr="00625A61">
        <w:rPr>
          <w:rFonts w:ascii="Times New Roman" w:hAnsi="Times New Roman" w:cs="Times New Roman"/>
          <w:sz w:val="24"/>
        </w:rPr>
        <w:t>/2023</w:t>
      </w:r>
    </w:p>
    <w:p w:rsidR="000D6307" w:rsidRDefault="000D6307" w:rsidP="009E06FB">
      <w:pPr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9E06FB" w:rsidRDefault="009E06FB" w:rsidP="009E06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06FB">
        <w:rPr>
          <w:rFonts w:ascii="Times New Roman" w:hAnsi="Times New Roman" w:cs="Times New Roman"/>
          <w:b/>
          <w:color w:val="000000" w:themeColor="text1"/>
          <w:sz w:val="28"/>
          <w:szCs w:val="24"/>
          <w:lang w:val="uk-UA"/>
        </w:rPr>
        <w:t>Прогнозовані наслідки розроблення</w:t>
      </w:r>
      <w:r w:rsidRPr="009E06FB">
        <w:rPr>
          <w:b/>
          <w:color w:val="0000FF"/>
          <w:sz w:val="24"/>
          <w:szCs w:val="24"/>
          <w:lang w:val="uk-UA"/>
        </w:rPr>
        <w:t xml:space="preserve"> </w:t>
      </w:r>
      <w:r w:rsidR="00532A61" w:rsidRPr="00BC0C29">
        <w:rPr>
          <w:rFonts w:ascii="Times New Roman" w:hAnsi="Times New Roman"/>
          <w:b/>
          <w:sz w:val="28"/>
          <w:szCs w:val="24"/>
          <w:lang w:val="uk-UA"/>
        </w:rPr>
        <w:t xml:space="preserve">Детальний план території 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 xml:space="preserve">загальною площею </w:t>
      </w:r>
      <w:r w:rsidR="001C1088" w:rsidRPr="001C1088">
        <w:rPr>
          <w:rFonts w:ascii="Times New Roman" w:hAnsi="Times New Roman"/>
          <w:b/>
          <w:sz w:val="28"/>
          <w:szCs w:val="24"/>
          <w:lang w:val="uk-UA"/>
        </w:rPr>
        <w:t>2,1586</w:t>
      </w:r>
      <w:r w:rsidR="001C1088" w:rsidRPr="001C1088">
        <w:rPr>
          <w:rFonts w:ascii="Times New Roman" w:hAnsi="Times New Roman"/>
          <w:b/>
          <w:sz w:val="32"/>
          <w:szCs w:val="24"/>
          <w:lang w:val="uk-UA"/>
        </w:rPr>
        <w:t xml:space="preserve"> 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 xml:space="preserve">га за межами населеного пункту </w:t>
      </w:r>
      <w:proofErr w:type="spellStart"/>
      <w:r w:rsidR="00204648">
        <w:rPr>
          <w:rFonts w:ascii="Times New Roman" w:hAnsi="Times New Roman"/>
          <w:b/>
          <w:sz w:val="28"/>
          <w:szCs w:val="24"/>
          <w:lang w:val="uk-UA"/>
        </w:rPr>
        <w:t>с.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>Тр</w:t>
      </w:r>
      <w:r w:rsidR="00204648">
        <w:rPr>
          <w:rFonts w:ascii="Times New Roman" w:hAnsi="Times New Roman"/>
          <w:b/>
          <w:sz w:val="28"/>
          <w:szCs w:val="24"/>
          <w:lang w:val="uk-UA"/>
        </w:rPr>
        <w:t>и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>бухівка</w:t>
      </w:r>
      <w:proofErr w:type="spellEnd"/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>, Кам’янець-Подільського району, Хмельницької області для зміни цільового призначення земельної ділянки для розміщення та експлуатації піщаного кар’єру</w:t>
      </w:r>
    </w:p>
    <w:p w:rsidR="00695FC7" w:rsidRPr="002C080B" w:rsidRDefault="00695FC7" w:rsidP="00695FC7">
      <w:pPr>
        <w:spacing w:after="120" w:line="268" w:lineRule="auto"/>
        <w:ind w:left="420" w:right="660" w:firstLine="20"/>
        <w:jc w:val="center"/>
        <w:rPr>
          <w:b/>
          <w:sz w:val="24"/>
          <w:szCs w:val="24"/>
          <w:lang w:val="uk-UA"/>
        </w:rPr>
      </w:pPr>
    </w:p>
    <w:tbl>
      <w:tblPr>
        <w:tblW w:w="9739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9"/>
        <w:gridCol w:w="2410"/>
        <w:gridCol w:w="4110"/>
      </w:tblGrid>
      <w:tr w:rsidR="00695FC7" w:rsidTr="00723721">
        <w:trPr>
          <w:trHeight w:val="695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П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равові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Е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кономічні</w:t>
            </w:r>
            <w:proofErr w:type="spellEnd"/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695FC7" w:rsidRDefault="00695FC7" w:rsidP="00695FC7">
            <w:pPr>
              <w:spacing w:before="240" w:after="240" w:line="256" w:lineRule="auto"/>
              <w:ind w:left="367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Д</w:t>
            </w:r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ля природного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навколишнього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середовища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(у тому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числі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для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здоров’я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населення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</w:p>
        </w:tc>
      </w:tr>
      <w:tr w:rsidR="00695FC7" w:rsidTr="00723721">
        <w:trPr>
          <w:trHeight w:val="1358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6B1A2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 w:rsidRPr="00695FC7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</w:t>
            </w:r>
            <w:r w:rsidR="00723721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заємоузгодження державних, </w:t>
            </w:r>
            <w:r w:rsidR="00FD26BD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громадських та приватних інтересів під час </w:t>
            </w:r>
            <w:r w:rsidR="00532A61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зміни цільового призначення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723721" w:rsidRDefault="00ED2955" w:rsidP="006B1A2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Сплата екологічного податку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6B1A2B" w:rsidRDefault="00A406F5" w:rsidP="006B1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B1A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Визначення санітарно-захисної зони</w:t>
            </w:r>
          </w:p>
        </w:tc>
      </w:tr>
      <w:tr w:rsidR="00723721" w:rsidTr="001E287C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695FC7" w:rsidRDefault="008B5A22" w:rsidP="006B1A2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Зміна функціонального використання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723721" w:rsidRDefault="00486F10" w:rsidP="006B1A2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Сплата земельного податку, та податку за видобуток надр землі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23721" w:rsidRPr="006B1A2B" w:rsidRDefault="004138F2" w:rsidP="004138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Відстань від населеного пункту біля 0,5 км, що створює незначний вплив шуму на здоров’я мешканців</w:t>
            </w:r>
          </w:p>
        </w:tc>
      </w:tr>
      <w:tr w:rsidR="00DC4C1F" w:rsidTr="008B5A22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DC4C1F" w:rsidP="006B1A2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Здійснення контролю у сфері містобудування та землеустрою у зв’язку з розробленням додаткової містобудівної документації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A406F5" w:rsidP="006B1A2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 xml:space="preserve">Надання </w:t>
            </w:r>
            <w:r w:rsidR="002E03B3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в оренду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 xml:space="preserve"> земельної ділянки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C4C1F" w:rsidRPr="006B1A2B" w:rsidRDefault="006B1A2B" w:rsidP="004138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Об’єкти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природно-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фонду </w:t>
            </w:r>
            <w:proofErr w:type="gram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зоні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дії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родовища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відсутні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і не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зазнають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впливу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планованої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</w:p>
        </w:tc>
      </w:tr>
    </w:tbl>
    <w:p w:rsidR="00625A61" w:rsidRDefault="00625A61" w:rsidP="00625A61">
      <w:pPr>
        <w:rPr>
          <w:rFonts w:ascii="Times New Roman" w:hAnsi="Times New Roman" w:cs="Times New Roman"/>
          <w:sz w:val="28"/>
          <w:szCs w:val="28"/>
          <w:lang w:val="uk"/>
        </w:rPr>
      </w:pPr>
    </w:p>
    <w:p w:rsidR="00625A61" w:rsidRDefault="00625A61" w:rsidP="00625A61">
      <w:pPr>
        <w:rPr>
          <w:rFonts w:ascii="Times New Roman" w:hAnsi="Times New Roman" w:cs="Times New Roman"/>
          <w:sz w:val="28"/>
          <w:szCs w:val="28"/>
          <w:lang w:val="uk"/>
        </w:rPr>
      </w:pPr>
    </w:p>
    <w:p w:rsidR="009E06FB" w:rsidRPr="00FB4A8C" w:rsidRDefault="00625A61" w:rsidP="00625A61">
      <w:pPr>
        <w:rPr>
          <w:rFonts w:ascii="Times New Roman" w:hAnsi="Times New Roman" w:cs="Times New Roman"/>
          <w:sz w:val="24"/>
          <w:szCs w:val="24"/>
          <w:lang w:val="uk"/>
        </w:rPr>
      </w:pPr>
      <w:r w:rsidRPr="00FB4A8C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</w:t>
      </w:r>
      <w:r w:rsidR="00FB4A8C">
        <w:rPr>
          <w:rFonts w:ascii="Times New Roman" w:hAnsi="Times New Roman" w:cs="Times New Roman"/>
          <w:sz w:val="24"/>
          <w:szCs w:val="24"/>
          <w:lang w:val="uk"/>
        </w:rPr>
        <w:t xml:space="preserve">                              </w:t>
      </w:r>
      <w:r w:rsidRPr="00FB4A8C">
        <w:rPr>
          <w:rFonts w:ascii="Times New Roman" w:hAnsi="Times New Roman" w:cs="Times New Roman"/>
          <w:sz w:val="24"/>
          <w:szCs w:val="24"/>
          <w:lang w:val="uk"/>
        </w:rPr>
        <w:t xml:space="preserve">       Олег ГРИГОР’ЄВ</w:t>
      </w:r>
    </w:p>
    <w:sectPr w:rsidR="009E06FB" w:rsidRPr="00FB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14"/>
    <w:rsid w:val="0000039C"/>
    <w:rsid w:val="000A0129"/>
    <w:rsid w:val="000D6307"/>
    <w:rsid w:val="000E3482"/>
    <w:rsid w:val="000E377C"/>
    <w:rsid w:val="001235B1"/>
    <w:rsid w:val="001372F2"/>
    <w:rsid w:val="001756EF"/>
    <w:rsid w:val="001A3FCB"/>
    <w:rsid w:val="001C1088"/>
    <w:rsid w:val="001E287C"/>
    <w:rsid w:val="001E2A31"/>
    <w:rsid w:val="00204648"/>
    <w:rsid w:val="002C080B"/>
    <w:rsid w:val="002D506D"/>
    <w:rsid w:val="002E03B3"/>
    <w:rsid w:val="00307F47"/>
    <w:rsid w:val="003425A9"/>
    <w:rsid w:val="003F5FEA"/>
    <w:rsid w:val="003F66C8"/>
    <w:rsid w:val="004138F2"/>
    <w:rsid w:val="00457677"/>
    <w:rsid w:val="00486F10"/>
    <w:rsid w:val="00517730"/>
    <w:rsid w:val="00532A61"/>
    <w:rsid w:val="006042A0"/>
    <w:rsid w:val="00625A61"/>
    <w:rsid w:val="00666FE4"/>
    <w:rsid w:val="00695FC7"/>
    <w:rsid w:val="00696CF7"/>
    <w:rsid w:val="006B1A2B"/>
    <w:rsid w:val="00723721"/>
    <w:rsid w:val="00807E43"/>
    <w:rsid w:val="00881DA3"/>
    <w:rsid w:val="008B5A22"/>
    <w:rsid w:val="008E390F"/>
    <w:rsid w:val="00922CAE"/>
    <w:rsid w:val="00924536"/>
    <w:rsid w:val="00932CB2"/>
    <w:rsid w:val="009E06FB"/>
    <w:rsid w:val="00A05805"/>
    <w:rsid w:val="00A33FAC"/>
    <w:rsid w:val="00A406F5"/>
    <w:rsid w:val="00A62298"/>
    <w:rsid w:val="00A74AB6"/>
    <w:rsid w:val="00AA3BA8"/>
    <w:rsid w:val="00B04880"/>
    <w:rsid w:val="00B55675"/>
    <w:rsid w:val="00B57E37"/>
    <w:rsid w:val="00BA7352"/>
    <w:rsid w:val="00BC0C29"/>
    <w:rsid w:val="00BE5239"/>
    <w:rsid w:val="00BF6C6A"/>
    <w:rsid w:val="00C26AAD"/>
    <w:rsid w:val="00CC325E"/>
    <w:rsid w:val="00CD2B83"/>
    <w:rsid w:val="00D32E73"/>
    <w:rsid w:val="00D4731F"/>
    <w:rsid w:val="00D66514"/>
    <w:rsid w:val="00DC4C1F"/>
    <w:rsid w:val="00E272FE"/>
    <w:rsid w:val="00EA70C3"/>
    <w:rsid w:val="00ED2955"/>
    <w:rsid w:val="00FB4A8C"/>
    <w:rsid w:val="00FC1B0C"/>
    <w:rsid w:val="00FD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764A5-61F9-402A-BAAC-B882CFD47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2023-05-24T07:23:00Z</cp:lastPrinted>
  <dcterms:created xsi:type="dcterms:W3CDTF">2023-09-12T13:27:00Z</dcterms:created>
  <dcterms:modified xsi:type="dcterms:W3CDTF">2023-09-20T08:49:00Z</dcterms:modified>
</cp:coreProperties>
</file>